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94" w:rsidRDefault="00EE5E94" w:rsidP="00EE5E9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B4D" w:rsidRDefault="00A03DB4" w:rsidP="00EE5E9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7C65AA">
        <w:rPr>
          <w:rFonts w:ascii="Times New Roman" w:eastAsia="Times New Roman" w:hAnsi="Times New Roman"/>
          <w:b/>
          <w:sz w:val="28"/>
          <w:szCs w:val="28"/>
          <w:lang w:eastAsia="ru-RU"/>
        </w:rPr>
        <w:t>зм</w:t>
      </w:r>
      <w:r w:rsidR="00092AE5"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</w:t>
      </w:r>
      <w:r w:rsidR="007C6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4B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тарифів </w:t>
      </w:r>
    </w:p>
    <w:p w:rsidR="00EE5E94" w:rsidRPr="00EE5E94" w:rsidRDefault="00EE5E94" w:rsidP="00EE5E9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послуги з утримання будинків та прибудинкових територій</w:t>
      </w:r>
      <w:r w:rsidRPr="00EE5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24 </w:t>
      </w:r>
      <w:r w:rsidR="008B4B4D">
        <w:rPr>
          <w:rFonts w:ascii="Times New Roman" w:eastAsia="Times New Roman" w:hAnsi="Times New Roman"/>
          <w:b/>
          <w:sz w:val="28"/>
          <w:szCs w:val="28"/>
          <w:lang w:eastAsia="ru-RU"/>
        </w:rPr>
        <w:t>дев’ятиповерхових будинках, у яких вводяться в експлуатацію ліфти.</w:t>
      </w:r>
    </w:p>
    <w:p w:rsidR="0094582B" w:rsidRDefault="0094582B">
      <w:pPr>
        <w:rPr>
          <w:b/>
        </w:rPr>
      </w:pPr>
      <w:bookmarkStart w:id="0" w:name="_GoBack"/>
      <w:bookmarkEnd w:id="0"/>
    </w:p>
    <w:p w:rsidR="00BF4F44" w:rsidRDefault="00BF4F44" w:rsidP="00BF4F44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F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8B4B4D">
        <w:rPr>
          <w:rFonts w:ascii="Times New Roman" w:eastAsia="Times New Roman" w:hAnsi="Times New Roman"/>
          <w:sz w:val="24"/>
          <w:szCs w:val="24"/>
          <w:lang w:eastAsia="ru-RU"/>
        </w:rPr>
        <w:t>КП «</w:t>
      </w:r>
      <w:proofErr w:type="spellStart"/>
      <w:r w:rsidR="008B4B4D">
        <w:rPr>
          <w:rFonts w:ascii="Times New Roman" w:eastAsia="Times New Roman" w:hAnsi="Times New Roman"/>
          <w:sz w:val="24"/>
          <w:szCs w:val="24"/>
          <w:lang w:eastAsia="ru-RU"/>
        </w:rPr>
        <w:t>Комсервіс</w:t>
      </w:r>
      <w:proofErr w:type="spellEnd"/>
      <w:r w:rsidR="008B4B4D">
        <w:rPr>
          <w:rFonts w:ascii="Times New Roman" w:eastAsia="Times New Roman" w:hAnsi="Times New Roman"/>
          <w:sz w:val="24"/>
          <w:szCs w:val="24"/>
          <w:lang w:eastAsia="ru-RU"/>
        </w:rPr>
        <w:t xml:space="preserve">» Дружківської міської ради є управителем будинків та прибудинкових територій. </w:t>
      </w:r>
      <w:r w:rsidRPr="00BF4F44">
        <w:rPr>
          <w:rFonts w:ascii="Times New Roman" w:eastAsia="Times New Roman" w:hAnsi="Times New Roman"/>
          <w:sz w:val="24"/>
          <w:szCs w:val="24"/>
          <w:lang w:eastAsia="ru-RU"/>
        </w:rPr>
        <w:t xml:space="preserve">  У зв’язку з тим,  що протягом 2018-2019 років планується здійснити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введення в експлуатацію </w:t>
      </w:r>
      <w:r w:rsidRPr="00BF4F44">
        <w:rPr>
          <w:rFonts w:ascii="Times New Roman" w:eastAsia="Times New Roman" w:hAnsi="Times New Roman"/>
          <w:sz w:val="24"/>
          <w:szCs w:val="24"/>
          <w:lang w:eastAsia="ru-RU"/>
        </w:rPr>
        <w:t>ліфтів у 24 дев’ятиповерхових будинках,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 раніше жоден ліфт не працював,</w:t>
      </w:r>
      <w:r w:rsidRPr="00BF4F44">
        <w:rPr>
          <w:rFonts w:ascii="Times New Roman" w:eastAsia="Times New Roman" w:hAnsi="Times New Roman"/>
          <w:sz w:val="24"/>
          <w:szCs w:val="24"/>
          <w:lang w:eastAsia="ru-RU"/>
        </w:rPr>
        <w:t xml:space="preserve"> виникає потреба розширити перелік послуг, що надаються у даних будинках та  включити до вартості обслуговування даних  будинків витрати на утримання ліфтів, які складаються з наступних статей: обслуговування систем диспетчеризації ліфтів, технічне обслуговування ліфтів, електропостачання ліфтів. Діючим тарифом дані статті витрат у будинках з непрацюючими ліфтами не передбачені, що унеможливлює  якісне обслуговування та експлуатацію ліфтів, які </w:t>
      </w:r>
      <w:r w:rsidR="00C3610C">
        <w:rPr>
          <w:rFonts w:ascii="Times New Roman" w:eastAsia="Times New Roman" w:hAnsi="Times New Roman"/>
          <w:sz w:val="24"/>
          <w:szCs w:val="24"/>
          <w:lang w:eastAsia="ru-RU"/>
        </w:rPr>
        <w:t xml:space="preserve">будуть введені </w:t>
      </w:r>
      <w:r w:rsidRPr="00BF4F44">
        <w:rPr>
          <w:rFonts w:ascii="Times New Roman" w:eastAsia="Times New Roman" w:hAnsi="Times New Roman"/>
          <w:sz w:val="24"/>
          <w:szCs w:val="24"/>
          <w:lang w:eastAsia="ru-RU"/>
        </w:rPr>
        <w:t>в експлуатацію.</w:t>
      </w:r>
    </w:p>
    <w:p w:rsidR="00B80756" w:rsidRDefault="00B80756" w:rsidP="00BF4F44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Розрахунок вартості технічного обслуговування ліфтів здійснений на підставі вартості послуг, передбачених відповідно до договору, укладеного з ТОВ «ДОНБАССТРОЙІНЖИНІРІНГ». За даним договором вартість обслуговування 1 л</w:t>
      </w:r>
      <w:r w:rsidR="00C97F0A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фта складає 733,86 грн.(з ПДВ).</w:t>
      </w:r>
    </w:p>
    <w:p w:rsidR="00B80756" w:rsidRDefault="00C97F0A" w:rsidP="00BF4F44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Витрати на електроенергію ліфтів розраховані на згідно середнь</w:t>
      </w:r>
      <w:r w:rsidR="008B4B4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місячного фактичного споживання електроенергії на роботу ліфтів та тарифу</w:t>
      </w:r>
      <w:r w:rsidR="008B4B4D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кВт/год електроен</w:t>
      </w:r>
      <w:r w:rsidR="008B4B4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ргії визначеного постановою Національної комісії, шо здійснює державне ре</w:t>
      </w:r>
      <w:r w:rsidR="008B4B4D">
        <w:rPr>
          <w:rFonts w:ascii="Times New Roman" w:eastAsia="Times New Roman" w:hAnsi="Times New Roman"/>
          <w:sz w:val="24"/>
          <w:szCs w:val="24"/>
          <w:lang w:eastAsia="ru-RU"/>
        </w:rPr>
        <w:t>гулювання у сфера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енергетики та комунальних послуг від 26.02.2015 № 220 «Про  встановлення тарифів на електроенергію, що відпускається населенню».</w:t>
      </w:r>
      <w:r w:rsidR="008B4B4D">
        <w:rPr>
          <w:rFonts w:ascii="Times New Roman" w:eastAsia="Times New Roman" w:hAnsi="Times New Roman"/>
          <w:sz w:val="24"/>
          <w:szCs w:val="24"/>
          <w:lang w:eastAsia="ru-RU"/>
        </w:rPr>
        <w:t xml:space="preserve">  Вартість 1 кВт  електроенергії складає 1,68 грн. (з ПДВ).</w:t>
      </w:r>
    </w:p>
    <w:p w:rsidR="00C97F0A" w:rsidRDefault="00C97F0A" w:rsidP="00BF4F44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Заробітну плату працівників диспетчерських пунктів розраховано на підставі Закону України п</w:t>
      </w:r>
      <w:r w:rsidR="00962711">
        <w:rPr>
          <w:rFonts w:ascii="Times New Roman" w:eastAsia="Times New Roman" w:hAnsi="Times New Roman"/>
          <w:sz w:val="24"/>
          <w:szCs w:val="24"/>
          <w:lang w:eastAsia="ru-RU"/>
        </w:rPr>
        <w:t>ро Державний бюджет на 2018 рік 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урахуванням норм </w:t>
      </w:r>
      <w:r w:rsidR="00962711">
        <w:rPr>
          <w:rFonts w:ascii="Times New Roman" w:eastAsia="Times New Roman" w:hAnsi="Times New Roman"/>
          <w:sz w:val="24"/>
          <w:szCs w:val="24"/>
          <w:lang w:eastAsia="ru-RU"/>
        </w:rPr>
        <w:t xml:space="preserve">Галузевої угоди між Міністерством регіонального розвитку, Об’єднанням організацій роботодавців та ЦК профспілки </w:t>
      </w:r>
      <w:r w:rsidR="009D08B7">
        <w:rPr>
          <w:rFonts w:ascii="Times New Roman" w:eastAsia="Times New Roman" w:hAnsi="Times New Roman"/>
          <w:sz w:val="24"/>
          <w:szCs w:val="24"/>
          <w:lang w:eastAsia="ru-RU"/>
        </w:rPr>
        <w:t>робітників ЖКГ на 2017-2018 рік.</w:t>
      </w:r>
    </w:p>
    <w:p w:rsidR="00BF4F44" w:rsidRPr="00BF4F44" w:rsidRDefault="00BF4F44" w:rsidP="00BF4F44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F44">
        <w:rPr>
          <w:rFonts w:ascii="Times New Roman" w:eastAsia="Times New Roman" w:hAnsi="Times New Roman"/>
          <w:sz w:val="24"/>
          <w:szCs w:val="24"/>
          <w:lang w:eastAsia="ru-RU"/>
        </w:rPr>
        <w:t xml:space="preserve">     У разі запуску  у роботу усіх непрацюючих на даний час ліфтів, витрати на їх утримання складуть близько 144,0 тис. грн. Без внесення змін до існуючого тарифу у підприємства відсутні джерела на фінансування додаткових витрат.</w:t>
      </w:r>
    </w:p>
    <w:p w:rsidR="00DB0F0A" w:rsidRDefault="00BF4F44" w:rsidP="00BF4F44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F44">
        <w:rPr>
          <w:rFonts w:ascii="Times New Roman" w:eastAsia="Times New Roman" w:hAnsi="Times New Roman"/>
          <w:sz w:val="24"/>
          <w:szCs w:val="24"/>
          <w:lang w:eastAsia="ru-RU"/>
        </w:rPr>
        <w:t xml:space="preserve">    КП «Комсервіс» здійснений розрахунок вартості послуг з утримання ліфтів у </w:t>
      </w:r>
      <w:r w:rsidR="00C3610C">
        <w:rPr>
          <w:rFonts w:ascii="Times New Roman" w:eastAsia="Times New Roman" w:hAnsi="Times New Roman"/>
          <w:sz w:val="24"/>
          <w:szCs w:val="24"/>
          <w:lang w:eastAsia="ru-RU"/>
        </w:rPr>
        <w:t>24 дев’ятиповерхових будинках, а саме: вул.</w:t>
      </w:r>
      <w:r w:rsidR="00DB0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3610C">
        <w:rPr>
          <w:rFonts w:ascii="Times New Roman" w:eastAsia="Times New Roman" w:hAnsi="Times New Roman"/>
          <w:sz w:val="24"/>
          <w:szCs w:val="24"/>
          <w:lang w:eastAsia="ru-RU"/>
        </w:rPr>
        <w:t>Косарєва</w:t>
      </w:r>
      <w:proofErr w:type="spellEnd"/>
      <w:r w:rsidR="00C3610C">
        <w:rPr>
          <w:rFonts w:ascii="Times New Roman" w:eastAsia="Times New Roman" w:hAnsi="Times New Roman"/>
          <w:sz w:val="24"/>
          <w:szCs w:val="24"/>
          <w:lang w:eastAsia="ru-RU"/>
        </w:rPr>
        <w:t xml:space="preserve"> 6, вул. </w:t>
      </w:r>
      <w:proofErr w:type="spellStart"/>
      <w:r w:rsidR="00C3610C">
        <w:rPr>
          <w:rFonts w:ascii="Times New Roman" w:eastAsia="Times New Roman" w:hAnsi="Times New Roman"/>
          <w:sz w:val="24"/>
          <w:szCs w:val="24"/>
          <w:lang w:eastAsia="ru-RU"/>
        </w:rPr>
        <w:t>П.Комуни</w:t>
      </w:r>
      <w:proofErr w:type="spellEnd"/>
      <w:r w:rsidR="00C3610C">
        <w:rPr>
          <w:rFonts w:ascii="Times New Roman" w:eastAsia="Times New Roman" w:hAnsi="Times New Roman"/>
          <w:sz w:val="24"/>
          <w:szCs w:val="24"/>
          <w:lang w:eastAsia="ru-RU"/>
        </w:rPr>
        <w:t xml:space="preserve"> 73, </w:t>
      </w:r>
      <w:proofErr w:type="spellStart"/>
      <w:r w:rsidR="00C3610C">
        <w:rPr>
          <w:rFonts w:ascii="Times New Roman" w:eastAsia="Times New Roman" w:hAnsi="Times New Roman"/>
          <w:sz w:val="24"/>
          <w:szCs w:val="24"/>
          <w:lang w:eastAsia="ru-RU"/>
        </w:rPr>
        <w:t>вул.Космонавтів</w:t>
      </w:r>
      <w:proofErr w:type="spellEnd"/>
      <w:r w:rsidR="00C3610C">
        <w:rPr>
          <w:rFonts w:ascii="Times New Roman" w:eastAsia="Times New Roman" w:hAnsi="Times New Roman"/>
          <w:sz w:val="24"/>
          <w:szCs w:val="24"/>
          <w:lang w:eastAsia="ru-RU"/>
        </w:rPr>
        <w:t xml:space="preserve"> 1,31,41,54,56,42,58,62,71, вул. Енгельса</w:t>
      </w:r>
      <w:r w:rsidR="00DB0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10C">
        <w:rPr>
          <w:rFonts w:ascii="Times New Roman" w:eastAsia="Times New Roman" w:hAnsi="Times New Roman"/>
          <w:sz w:val="24"/>
          <w:szCs w:val="24"/>
          <w:lang w:eastAsia="ru-RU"/>
        </w:rPr>
        <w:t xml:space="preserve">78,82а,84,98,112,112а,120, </w:t>
      </w:r>
      <w:proofErr w:type="spellStart"/>
      <w:r w:rsidR="00C3610C">
        <w:rPr>
          <w:rFonts w:ascii="Times New Roman" w:eastAsia="Times New Roman" w:hAnsi="Times New Roman"/>
          <w:sz w:val="24"/>
          <w:szCs w:val="24"/>
          <w:lang w:eastAsia="ru-RU"/>
        </w:rPr>
        <w:t>вул.Козацька</w:t>
      </w:r>
      <w:proofErr w:type="spellEnd"/>
      <w:r w:rsidR="00C3610C">
        <w:rPr>
          <w:rFonts w:ascii="Times New Roman" w:eastAsia="Times New Roman" w:hAnsi="Times New Roman"/>
          <w:sz w:val="24"/>
          <w:szCs w:val="24"/>
          <w:lang w:eastAsia="ru-RU"/>
        </w:rPr>
        <w:t xml:space="preserve"> 64,74,76а,91,95, вул. Машинобудівників 62.</w:t>
      </w:r>
      <w:r w:rsidRPr="00BF4F44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послуг розрахована відповідно до вимог Постанови КМУ від 01.06.2011 № 869 «Про забезпечення єдиного підходу до формування тарифів на житлово-комунальні послуги». Інші статті витрат на утримання будинків та прибудинкових </w:t>
      </w:r>
      <w:r w:rsidR="00DB0F0A">
        <w:rPr>
          <w:rFonts w:ascii="Times New Roman" w:eastAsia="Times New Roman" w:hAnsi="Times New Roman"/>
          <w:sz w:val="24"/>
          <w:szCs w:val="24"/>
          <w:lang w:eastAsia="ru-RU"/>
        </w:rPr>
        <w:t>територій залишаються без змін.</w:t>
      </w:r>
    </w:p>
    <w:p w:rsidR="00BF4F44" w:rsidRPr="00BF4F44" w:rsidRDefault="00BF4F44" w:rsidP="00BF4F44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F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Наголошуємо на тому, що </w:t>
      </w:r>
      <w:r w:rsidR="00C361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при простої ліфта та мешканці перших поверхів </w:t>
      </w:r>
      <w:r w:rsidR="00DB0F0A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послуги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утримання ліфтів не сплачують, у такому раз</w:t>
      </w:r>
      <w:r w:rsidR="00C3610C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тарифу на</w:t>
      </w:r>
      <w:r w:rsidR="00DB0F0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послуги 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утримання будинку н</w:t>
      </w:r>
      <w:r w:rsidR="00C3610C">
        <w:rPr>
          <w:rFonts w:ascii="Times New Roman" w:eastAsia="Times New Roman" w:hAnsi="Times New Roman"/>
          <w:sz w:val="24"/>
          <w:szCs w:val="24"/>
          <w:lang w:eastAsia="ru-RU"/>
        </w:rPr>
        <w:t>араховується без вартості тарифу</w:t>
      </w:r>
      <w:r w:rsidR="00DB0F0A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утримання ліфтів.</w:t>
      </w:r>
    </w:p>
    <w:p w:rsidR="00BF4F44" w:rsidRDefault="00BF4F44">
      <w:pPr>
        <w:rPr>
          <w:b/>
        </w:rPr>
      </w:pPr>
    </w:p>
    <w:p w:rsidR="00BF4F44" w:rsidRPr="00EE5E94" w:rsidRDefault="00BF4F44">
      <w:pPr>
        <w:rPr>
          <w:b/>
        </w:rPr>
      </w:pPr>
    </w:p>
    <w:sectPr w:rsidR="00BF4F44" w:rsidRPr="00EE5E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94"/>
    <w:rsid w:val="0007355B"/>
    <w:rsid w:val="00092AE5"/>
    <w:rsid w:val="007C65AA"/>
    <w:rsid w:val="008B4B4D"/>
    <w:rsid w:val="0094582B"/>
    <w:rsid w:val="00962711"/>
    <w:rsid w:val="009D08B7"/>
    <w:rsid w:val="00A03DB4"/>
    <w:rsid w:val="00B80756"/>
    <w:rsid w:val="00BF4F44"/>
    <w:rsid w:val="00C3610C"/>
    <w:rsid w:val="00C97F0A"/>
    <w:rsid w:val="00DB0F0A"/>
    <w:rsid w:val="00E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komservis.olga</dc:creator>
  <cp:lastModifiedBy>komservis.olga</cp:lastModifiedBy>
  <cp:revision>2</cp:revision>
  <dcterms:created xsi:type="dcterms:W3CDTF">2018-12-06T09:10:00Z</dcterms:created>
  <dcterms:modified xsi:type="dcterms:W3CDTF">2018-12-06T09:10:00Z</dcterms:modified>
</cp:coreProperties>
</file>